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</w:rPr>
        <w:t>员工保密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姓名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乙方（身份证号）：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甲、乙双方根据《中华人民共和国反不正当竞争法》、《中华人民共和国劳动合同条例》和《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浙江中润服务外包有限公司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员工管理</w:t>
      </w:r>
      <w:r>
        <w:rPr>
          <w:rFonts w:hint="eastAsia" w:ascii="宋体" w:hAnsi="宋体" w:eastAsia="宋体" w:cs="宋体"/>
          <w:sz w:val="21"/>
          <w:szCs w:val="21"/>
        </w:rPr>
        <w:t>制度》以及国家、地方政府有关规定，</w:t>
      </w:r>
      <w:r>
        <w:rPr>
          <w:rFonts w:hint="eastAsia" w:ascii="宋体" w:hAnsi="宋体" w:eastAsia="宋体" w:cs="宋体"/>
          <w:sz w:val="21"/>
          <w:szCs w:val="21"/>
        </w:rPr>
        <w:t>就甲方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（以下简称甲方客户单位）</w:t>
      </w:r>
      <w:r>
        <w:rPr>
          <w:rFonts w:hint="eastAsia" w:ascii="宋体" w:hAnsi="宋体" w:eastAsia="宋体" w:cs="宋体"/>
          <w:sz w:val="21"/>
          <w:szCs w:val="21"/>
        </w:rPr>
        <w:t>商业秘密保密事项达成如下协议：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(一) 保密内容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、甲方或甲方客户单位</w:t>
      </w:r>
      <w:r>
        <w:rPr>
          <w:rFonts w:hint="eastAsia" w:ascii="宋体" w:hAnsi="宋体" w:eastAsia="宋体" w:cs="宋体"/>
          <w:sz w:val="21"/>
          <w:szCs w:val="21"/>
        </w:rPr>
        <w:t>的管理秘密，包括财务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信息，</w:t>
      </w:r>
      <w:r>
        <w:rPr>
          <w:rFonts w:hint="eastAsia" w:ascii="宋体" w:hAnsi="宋体" w:eastAsia="宋体" w:cs="宋体"/>
          <w:sz w:val="21"/>
          <w:szCs w:val="21"/>
        </w:rPr>
        <w:t>人事资料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工资薪酬资料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未履行完毕的合同资料，税务资料，培训材料等需妥善保管的其他资料。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、甲方或甲方客户单位</w:t>
      </w:r>
      <w:r>
        <w:rPr>
          <w:rFonts w:hint="eastAsia" w:ascii="宋体" w:hAnsi="宋体" w:eastAsia="宋体" w:cs="宋体"/>
          <w:sz w:val="21"/>
          <w:szCs w:val="21"/>
        </w:rPr>
        <w:t>的经营秘密，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包括人员配备、岗位配置、成本控制方法、公司经营状况、其他公司项目信息等对公司形象或发展不利的其他信息。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、甲方或甲方客户单位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合作秘密</w:t>
      </w:r>
      <w:r>
        <w:rPr>
          <w:rFonts w:hint="eastAsia" w:ascii="宋体" w:hAnsi="宋体" w:eastAsia="宋体" w:cs="宋体"/>
          <w:sz w:val="21"/>
          <w:szCs w:val="21"/>
        </w:rPr>
        <w:t>，包括商品产、供渠道，客户名单，买卖意向，成交或商谈的价格，商品性能、质量、数量、交货日期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交易合同内容等未公开的公司交易信息。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4、员工不得与公司以外的第三人谈论公司内部信息，尤其是对公司有不利影响的信息；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5、影响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形象、发展、经营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sz w:val="21"/>
          <w:szCs w:val="21"/>
        </w:rPr>
        <w:t>秘密。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(二)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保密期限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劳动合同期内；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劳动合同解除或终止后，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商业秘密被公开前。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(三)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双方的权利和义务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、甲方或甲方客户单位</w:t>
      </w:r>
      <w:r>
        <w:rPr>
          <w:rFonts w:hint="eastAsia" w:ascii="宋体" w:hAnsi="宋体" w:eastAsia="宋体" w:cs="宋体"/>
          <w:sz w:val="21"/>
          <w:szCs w:val="21"/>
        </w:rPr>
        <w:t>提供正常的工作条件，乙方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的言行需以甲方或甲方客户单位利益为先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乙方不得通过言论损害公司形象，更不得将未证实的信息向第三方传播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未经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书面同意，乙方不得利用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的商业秘密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谋取利益或向他人泄露本公司的内部信息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双方解除或终止劳动合同后，乙方不得向第三方公开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所拥有的未被公众知悉的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内部信息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乙方必须严格遵守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公司管理</w:t>
      </w:r>
      <w:r>
        <w:rPr>
          <w:rFonts w:hint="eastAsia" w:ascii="宋体" w:hAnsi="宋体" w:eastAsia="宋体" w:cs="宋体"/>
          <w:sz w:val="21"/>
          <w:szCs w:val="21"/>
        </w:rPr>
        <w:t>制度，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不得</w:t>
      </w:r>
      <w:r>
        <w:rPr>
          <w:rFonts w:hint="eastAsia" w:ascii="宋体" w:hAnsi="宋体" w:eastAsia="宋体" w:cs="宋体"/>
          <w:sz w:val="21"/>
          <w:szCs w:val="21"/>
        </w:rPr>
        <w:t>泄露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内部信息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、甲方或甲方客户单位</w:t>
      </w:r>
      <w:r>
        <w:rPr>
          <w:rFonts w:hint="eastAsia" w:ascii="宋体" w:hAnsi="宋体" w:eastAsia="宋体" w:cs="宋体"/>
          <w:sz w:val="21"/>
          <w:szCs w:val="21"/>
        </w:rPr>
        <w:t>安排乙方任职涉密岗位，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必须与乙方签订本协议</w:t>
      </w:r>
      <w:r>
        <w:rPr>
          <w:rFonts w:hint="eastAsia" w:ascii="宋体" w:hAnsi="宋体" w:eastAsia="宋体" w:cs="宋体"/>
          <w:sz w:val="21"/>
          <w:szCs w:val="21"/>
        </w:rPr>
        <w:t xml:space="preserve">。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）违约责任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在劳动合同期内，乙方违反此协议，虽未造成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经济损失，但给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正常生产经营活动带来麻烦的，甲方有权调离乙方岗位，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并根据公司规定予以处理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在劳动合同期内，乙方违反此协议，造成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经济损失的，甲方可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要求乙方赔偿全部损失，甲方有权按照公司内部管理规定进一步处理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乙方违反此协议，</w:t>
      </w:r>
      <w:r>
        <w:rPr>
          <w:rFonts w:hint="eastAsia" w:ascii="宋体" w:hAnsi="宋体" w:eastAsia="宋体" w:cs="宋体"/>
          <w:sz w:val="21"/>
          <w:szCs w:val="21"/>
        </w:rPr>
        <w:t>造成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甲方或甲方客户单位</w:t>
      </w:r>
      <w:r>
        <w:rPr>
          <w:rFonts w:hint="eastAsia" w:ascii="宋体" w:hAnsi="宋体" w:eastAsia="宋体" w:cs="宋体"/>
          <w:sz w:val="21"/>
          <w:szCs w:val="21"/>
        </w:rPr>
        <w:t>经济损失的，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甲方可主张乙方赔偿全部损失，包括甲方或甲方客户单位的实际损失和为实现债权而产生的律师费、诉讼费、差旅费等其他费用。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4、乙方因违反此协议</w:t>
      </w:r>
      <w:r>
        <w:rPr>
          <w:rFonts w:hint="eastAsia" w:ascii="宋体" w:hAnsi="宋体" w:eastAsia="宋体" w:cs="宋体"/>
          <w:sz w:val="21"/>
          <w:szCs w:val="21"/>
        </w:rPr>
        <w:t>构成犯罪的，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甲方可</w:t>
      </w:r>
      <w:r>
        <w:rPr>
          <w:rFonts w:hint="eastAsia" w:ascii="宋体" w:hAnsi="宋体" w:eastAsia="宋体" w:cs="宋体"/>
          <w:sz w:val="21"/>
          <w:szCs w:val="21"/>
        </w:rPr>
        <w:t>依法追究乙方刑事责任；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甲、方双方因履行本协议发生争议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应本着友好协商的原则协议处理，无法达成一致的，任何一方均</w:t>
      </w:r>
      <w:r>
        <w:rPr>
          <w:rFonts w:hint="eastAsia" w:ascii="宋体" w:hAnsi="宋体" w:eastAsia="宋体" w:cs="宋体"/>
          <w:sz w:val="21"/>
          <w:szCs w:val="21"/>
        </w:rPr>
        <w:t>可向甲方所在地劳动仲裁机构申请仲裁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不服仲裁裁决均可向有管辖权法院提起诉讼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乙方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签名</w:t>
      </w:r>
      <w:r>
        <w:rPr>
          <w:rFonts w:hint="eastAsia" w:asciiTheme="minorEastAsia" w:hAnsiTheme="minorEastAsia" w:eastAsiaTheme="minorEastAsia" w:cstheme="minorEastAsia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日      期：      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Tc3NTk4ZTI4OWYwNWMwNDJmN2E0ZWQyMTNkMGMifQ=="/>
  </w:docVars>
  <w:rsids>
    <w:rsidRoot w:val="00000000"/>
    <w:rsid w:val="09104567"/>
    <w:rsid w:val="3F68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240" w:lineRule="exact"/>
    </w:p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2022-11-09T10:29:00Z</dcterms:created>
  <dc:creator>jaspe</dc:creator>
  <cp:lastModifiedBy>一禅</cp:lastModifiedBy>
  <dcterms:modified xsi:type="dcterms:W3CDTF">2023-03-27T07:06:48Z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E168340D68F84A77A96483B2CE026008</vt:lpwstr>
  </property>
</Properties>
</file>